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05A1" w14:textId="77777777" w:rsidR="00B73FA7" w:rsidRPr="00A52802" w:rsidRDefault="00B73FA7" w:rsidP="00B73FA7">
      <w:pPr>
        <w:rPr>
          <w:rFonts w:ascii="Arial" w:hAnsi="Arial"/>
          <w:b/>
          <w:sz w:val="28"/>
          <w:szCs w:val="28"/>
        </w:rPr>
      </w:pPr>
      <w:r w:rsidRPr="00A52802">
        <w:rPr>
          <w:rFonts w:ascii="Arial" w:hAnsi="Arial"/>
          <w:b/>
          <w:sz w:val="28"/>
          <w:szCs w:val="28"/>
        </w:rPr>
        <w:t>Criterio D: Uso de la lengua</w:t>
      </w:r>
    </w:p>
    <w:p w14:paraId="566CD7C4" w14:textId="77777777" w:rsidR="00B73FA7" w:rsidRDefault="00B73FA7" w:rsidP="00B73FA7">
      <w:pPr>
        <w:rPr>
          <w:rFonts w:ascii="Arial" w:hAnsi="Arial"/>
          <w:sz w:val="20"/>
          <w:szCs w:val="20"/>
        </w:rPr>
      </w:pPr>
    </w:p>
    <w:p w14:paraId="289E51CC" w14:textId="77777777" w:rsidR="00B73FA7" w:rsidRPr="00BF0D99" w:rsidRDefault="00B73FA7" w:rsidP="00B73FA7">
      <w:pPr>
        <w:rPr>
          <w:rFonts w:ascii="Arial" w:hAnsi="Arial"/>
          <w:sz w:val="16"/>
          <w:szCs w:val="16"/>
        </w:rPr>
      </w:pPr>
      <w:r w:rsidRPr="00263A95">
        <w:rPr>
          <w:rFonts w:ascii="Arial" w:hAnsi="Arial"/>
          <w:sz w:val="20"/>
          <w:szCs w:val="20"/>
        </w:rPr>
        <w:t>M</w:t>
      </w:r>
      <w:r w:rsidRPr="00BF0D99">
        <w:rPr>
          <w:rFonts w:ascii="Arial" w:hAnsi="Arial"/>
          <w:sz w:val="16"/>
          <w:szCs w:val="16"/>
        </w:rPr>
        <w:t>áximo: 8</w:t>
      </w:r>
    </w:p>
    <w:p w14:paraId="5CB4BF8C" w14:textId="77777777" w:rsidR="00B73FA7" w:rsidRPr="00BF0D99" w:rsidRDefault="00B73FA7" w:rsidP="00B73FA7">
      <w:pPr>
        <w:rPr>
          <w:rFonts w:ascii="Arial" w:hAnsi="Arial"/>
          <w:sz w:val="16"/>
          <w:szCs w:val="16"/>
        </w:rPr>
      </w:pPr>
      <w:r w:rsidRPr="00BF0D99">
        <w:rPr>
          <w:rFonts w:ascii="Arial" w:hAnsi="Arial"/>
          <w:sz w:val="16"/>
          <w:szCs w:val="16"/>
        </w:rPr>
        <w:t>Al final del primer año, el alumno deberá ser capaz de:</w:t>
      </w:r>
    </w:p>
    <w:p w14:paraId="1D253FCB" w14:textId="77777777" w:rsidR="00B73FA7" w:rsidRPr="00BF0D99" w:rsidRDefault="00BF0D99" w:rsidP="00B73FA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  <w:r w:rsidRPr="00BF0D99">
        <w:rPr>
          <w:rFonts w:ascii="Arial" w:hAnsi="Arial" w:cs="Arial"/>
          <w:b/>
          <w:sz w:val="16"/>
          <w:szCs w:val="16"/>
          <w:lang w:val="es-ES"/>
        </w:rPr>
        <w:t xml:space="preserve">Usar un vocabulario </w:t>
      </w:r>
      <w:r w:rsidR="00B73FA7" w:rsidRPr="00BF0D99">
        <w:rPr>
          <w:rFonts w:ascii="Arial" w:hAnsi="Arial" w:cs="Arial"/>
          <w:b/>
          <w:sz w:val="16"/>
          <w:szCs w:val="16"/>
          <w:lang w:val="es-ES"/>
        </w:rPr>
        <w:t>y formas de expresión apropiados y variados</w:t>
      </w:r>
    </w:p>
    <w:p w14:paraId="390D11BC" w14:textId="77777777" w:rsidR="00B73FA7" w:rsidRPr="00BF0D99" w:rsidRDefault="00B73FA7" w:rsidP="00B73FA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  <w:r w:rsidRPr="00BF0D99">
        <w:rPr>
          <w:rFonts w:ascii="Arial" w:hAnsi="Arial" w:cs="Arial"/>
          <w:b/>
          <w:sz w:val="16"/>
          <w:szCs w:val="16"/>
          <w:lang w:val="es-ES"/>
        </w:rPr>
        <w:t>Hablar</w:t>
      </w:r>
      <w:r w:rsidRPr="00BF0D99">
        <w:rPr>
          <w:rFonts w:ascii="Arial" w:hAnsi="Arial" w:cs="Arial"/>
          <w:sz w:val="16"/>
          <w:szCs w:val="16"/>
          <w:lang w:val="es-ES"/>
        </w:rPr>
        <w:t xml:space="preserve"> empleando un registro </w:t>
      </w:r>
      <w:r w:rsidR="00BF0D99" w:rsidRPr="00BF0D99">
        <w:rPr>
          <w:rFonts w:ascii="Arial" w:hAnsi="Arial" w:cs="Arial"/>
          <w:sz w:val="16"/>
          <w:szCs w:val="16"/>
          <w:lang w:val="es-ES"/>
        </w:rPr>
        <w:t>apropiado (</w:t>
      </w:r>
      <w:r w:rsidRPr="00BF0D99">
        <w:rPr>
          <w:rFonts w:ascii="Arial" w:hAnsi="Arial" w:cs="Arial"/>
          <w:b/>
          <w:sz w:val="16"/>
          <w:szCs w:val="16"/>
          <w:lang w:val="es-ES"/>
        </w:rPr>
        <w:t>claridad)</w:t>
      </w:r>
    </w:p>
    <w:p w14:paraId="456E1B9C" w14:textId="77777777" w:rsidR="00B73FA7" w:rsidRPr="00BF0D99" w:rsidRDefault="00B73FA7" w:rsidP="00B73FA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  <w:r w:rsidRPr="00BF0D99">
        <w:rPr>
          <w:rFonts w:ascii="Arial" w:hAnsi="Arial" w:cs="Arial"/>
          <w:sz w:val="16"/>
          <w:szCs w:val="16"/>
          <w:lang w:val="es-ES"/>
        </w:rPr>
        <w:t xml:space="preserve">Usar una gramática y </w:t>
      </w:r>
      <w:r w:rsidRPr="00BF0D99">
        <w:rPr>
          <w:rFonts w:ascii="Arial" w:hAnsi="Arial" w:cs="Arial"/>
          <w:b/>
          <w:sz w:val="16"/>
          <w:szCs w:val="16"/>
          <w:lang w:val="es-ES"/>
        </w:rPr>
        <w:t>puntuación correctas</w:t>
      </w:r>
      <w:r w:rsidRPr="00BF0D99">
        <w:rPr>
          <w:rFonts w:ascii="Arial" w:hAnsi="Arial" w:cs="Arial"/>
          <w:sz w:val="16"/>
          <w:szCs w:val="16"/>
          <w:lang w:val="es-ES"/>
        </w:rPr>
        <w:t>.</w:t>
      </w:r>
    </w:p>
    <w:p w14:paraId="2C25FFFF" w14:textId="77777777" w:rsidR="00B73FA7" w:rsidRPr="00BF0D99" w:rsidRDefault="00B73FA7" w:rsidP="00B73FA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  <w:r w:rsidRPr="00BF0D99">
        <w:rPr>
          <w:rFonts w:ascii="Arial" w:hAnsi="Arial" w:cs="Arial"/>
          <w:sz w:val="16"/>
          <w:szCs w:val="16"/>
          <w:lang w:val="es-ES"/>
        </w:rPr>
        <w:t xml:space="preserve">Usar una </w:t>
      </w:r>
      <w:r w:rsidRPr="00BF0D99">
        <w:rPr>
          <w:rFonts w:ascii="Arial" w:hAnsi="Arial" w:cs="Arial"/>
          <w:b/>
          <w:sz w:val="16"/>
          <w:szCs w:val="16"/>
          <w:lang w:val="es-ES"/>
        </w:rPr>
        <w:t xml:space="preserve">ortografía </w:t>
      </w:r>
      <w:r w:rsidRPr="00BF0D99">
        <w:rPr>
          <w:rFonts w:ascii="Arial" w:hAnsi="Arial" w:cs="Arial"/>
          <w:sz w:val="16"/>
          <w:szCs w:val="16"/>
          <w:lang w:val="es-ES"/>
        </w:rPr>
        <w:t>correcta.</w:t>
      </w:r>
    </w:p>
    <w:p w14:paraId="48DAA8B0" w14:textId="77777777" w:rsidR="00B73FA7" w:rsidRPr="00BF0D99" w:rsidRDefault="00B73FA7" w:rsidP="00B73FA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  <w:r w:rsidRPr="00BF0D99">
        <w:rPr>
          <w:rFonts w:ascii="Arial" w:hAnsi="Arial" w:cs="Arial"/>
          <w:sz w:val="16"/>
          <w:szCs w:val="16"/>
          <w:lang w:val="es-ES"/>
        </w:rPr>
        <w:t xml:space="preserve">Usar técnicas de </w:t>
      </w:r>
      <w:r w:rsidRPr="00BF0D99">
        <w:rPr>
          <w:rFonts w:ascii="Arial" w:hAnsi="Arial" w:cs="Arial"/>
          <w:b/>
          <w:sz w:val="16"/>
          <w:szCs w:val="16"/>
          <w:lang w:val="es-ES"/>
        </w:rPr>
        <w:t>comunicación no verbal</w:t>
      </w:r>
      <w:r w:rsidRPr="00BF0D99">
        <w:rPr>
          <w:rFonts w:ascii="Arial" w:hAnsi="Arial" w:cs="Arial"/>
          <w:sz w:val="16"/>
          <w:szCs w:val="16"/>
          <w:lang w:val="es-ES"/>
        </w:rPr>
        <w:t xml:space="preserve"> apropiadas.</w:t>
      </w:r>
    </w:p>
    <w:p w14:paraId="0786339E" w14:textId="77777777" w:rsidR="00B73FA7" w:rsidRPr="00BF0D99" w:rsidRDefault="00B73FA7" w:rsidP="00B73FA7">
      <w:pPr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7085"/>
      </w:tblGrid>
      <w:tr w:rsidR="00B73FA7" w:rsidRPr="00BF0D99" w14:paraId="7ADDC629" w14:textId="77777777" w:rsidTr="00BF0D99">
        <w:trPr>
          <w:trHeight w:val="173"/>
        </w:trPr>
        <w:tc>
          <w:tcPr>
            <w:tcW w:w="1787" w:type="dxa"/>
            <w:shd w:val="clear" w:color="auto" w:fill="BFBFBF" w:themeFill="background1" w:themeFillShade="BF"/>
          </w:tcPr>
          <w:p w14:paraId="4276F968" w14:textId="77777777" w:rsidR="00B73FA7" w:rsidRPr="00BF0D99" w:rsidRDefault="00B73FA7" w:rsidP="009E16D4">
            <w:pPr>
              <w:rPr>
                <w:rFonts w:ascii="Arial" w:hAnsi="Arial"/>
                <w:b/>
                <w:color w:val="7F7F7F" w:themeColor="text1" w:themeTint="80"/>
                <w:sz w:val="16"/>
                <w:szCs w:val="16"/>
              </w:rPr>
            </w:pPr>
            <w:r w:rsidRPr="00BF0D99">
              <w:rPr>
                <w:rFonts w:ascii="Arial" w:hAnsi="Arial"/>
                <w:b/>
                <w:color w:val="7F7F7F" w:themeColor="text1" w:themeTint="80"/>
                <w:sz w:val="16"/>
                <w:szCs w:val="16"/>
              </w:rPr>
              <w:t>Nivel de logro</w:t>
            </w:r>
          </w:p>
        </w:tc>
        <w:tc>
          <w:tcPr>
            <w:tcW w:w="7085" w:type="dxa"/>
            <w:shd w:val="clear" w:color="auto" w:fill="BFBFBF" w:themeFill="background1" w:themeFillShade="BF"/>
          </w:tcPr>
          <w:p w14:paraId="694AEFC8" w14:textId="77777777" w:rsidR="00B73FA7" w:rsidRPr="00BF0D99" w:rsidRDefault="00B73FA7" w:rsidP="009E16D4">
            <w:pPr>
              <w:rPr>
                <w:rFonts w:ascii="Arial" w:hAnsi="Arial"/>
                <w:b/>
                <w:color w:val="7F7F7F" w:themeColor="text1" w:themeTint="80"/>
                <w:sz w:val="16"/>
                <w:szCs w:val="16"/>
              </w:rPr>
            </w:pPr>
            <w:r w:rsidRPr="00BF0D99">
              <w:rPr>
                <w:rFonts w:ascii="Arial" w:hAnsi="Arial"/>
                <w:b/>
                <w:color w:val="7F7F7F" w:themeColor="text1" w:themeTint="80"/>
                <w:sz w:val="16"/>
                <w:szCs w:val="16"/>
              </w:rPr>
              <w:t xml:space="preserve"> Descriptor de nivel</w:t>
            </w:r>
          </w:p>
        </w:tc>
      </w:tr>
      <w:tr w:rsidR="00B73FA7" w:rsidRPr="00BF0D99" w14:paraId="722C0331" w14:textId="77777777" w:rsidTr="00BF0D99">
        <w:trPr>
          <w:trHeight w:val="519"/>
        </w:trPr>
        <w:tc>
          <w:tcPr>
            <w:tcW w:w="1787" w:type="dxa"/>
          </w:tcPr>
          <w:p w14:paraId="2908126D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35B79912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085" w:type="dxa"/>
          </w:tcPr>
          <w:p w14:paraId="5F78073A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1ABA250C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El alumno no alcanza ninguno de los niveles especificados por los descriptores que figuran a continuación.</w:t>
            </w:r>
          </w:p>
        </w:tc>
      </w:tr>
      <w:tr w:rsidR="00B73FA7" w:rsidRPr="00BF0D99" w14:paraId="46F3A3E4" w14:textId="77777777" w:rsidTr="00BF0D99">
        <w:trPr>
          <w:trHeight w:val="1415"/>
        </w:trPr>
        <w:tc>
          <w:tcPr>
            <w:tcW w:w="1787" w:type="dxa"/>
          </w:tcPr>
          <w:p w14:paraId="1D8353BB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522FFA2F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159DC155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600E8EB4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1 – 2 </w:t>
            </w:r>
          </w:p>
        </w:tc>
        <w:tc>
          <w:tcPr>
            <w:tcW w:w="7085" w:type="dxa"/>
          </w:tcPr>
          <w:p w14:paraId="29856B67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El alumno:</w:t>
            </w:r>
          </w:p>
          <w:p w14:paraId="7E762A5A" w14:textId="77777777" w:rsidR="00B73FA7" w:rsidRPr="009643F8" w:rsidRDefault="00B73FA7" w:rsidP="00B73FA7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una gama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limitada</w:t>
            </w:r>
            <w:r w:rsidR="00BF0D99" w:rsidRPr="009643F8">
              <w:rPr>
                <w:rFonts w:ascii="Arial" w:hAnsi="Arial"/>
                <w:sz w:val="20"/>
                <w:szCs w:val="20"/>
              </w:rPr>
              <w:t xml:space="preserve"> de vocabulario.</w:t>
            </w:r>
          </w:p>
          <w:p w14:paraId="1643BA08" w14:textId="77777777" w:rsidR="00B73FA7" w:rsidRPr="009643F8" w:rsidRDefault="00B73FA7" w:rsidP="009E16D4">
            <w:pPr>
              <w:pStyle w:val="Prrafodelista"/>
              <w:ind w:left="397"/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H</w:t>
            </w:r>
            <w:r w:rsidR="00BF0D99" w:rsidRPr="009643F8">
              <w:rPr>
                <w:rFonts w:ascii="Arial" w:hAnsi="Arial"/>
                <w:sz w:val="20"/>
                <w:szCs w:val="20"/>
              </w:rPr>
              <w:t>abla empleando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un estilo </w:t>
            </w:r>
            <w:r w:rsidR="00BF0D99" w:rsidRPr="009643F8">
              <w:rPr>
                <w:rFonts w:ascii="Arial" w:hAnsi="Arial"/>
                <w:b/>
                <w:sz w:val="20"/>
                <w:szCs w:val="20"/>
              </w:rPr>
              <w:t>inapropiado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que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no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se adecuan al contexto y la intención</w:t>
            </w:r>
          </w:p>
          <w:p w14:paraId="3F4477C8" w14:textId="77777777" w:rsidR="00B73FA7" w:rsidRPr="009643F8" w:rsidRDefault="00B73FA7" w:rsidP="00B73FA7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la gramática y puntuación con una precisión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limitada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; los errores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a menudo dificultan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la comunicación</w:t>
            </w:r>
          </w:p>
          <w:p w14:paraId="40B41A4F" w14:textId="77777777" w:rsidR="00B73FA7" w:rsidRPr="009643F8" w:rsidRDefault="00B73FA7" w:rsidP="00B73FA7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la ortografía con una precisión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limitada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; los errores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a menudo dificultan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la comunicación</w:t>
            </w:r>
          </w:p>
          <w:p w14:paraId="58621CB1" w14:textId="77777777" w:rsidR="00B73FA7" w:rsidRPr="009643F8" w:rsidRDefault="00B73FA7" w:rsidP="00B73FA7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de manera limitada y/o inapropiada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técnicas de comunicación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no verbal</w:t>
            </w:r>
          </w:p>
        </w:tc>
      </w:tr>
      <w:tr w:rsidR="00B73FA7" w:rsidRPr="00BF0D99" w14:paraId="436EB186" w14:textId="77777777" w:rsidTr="00BF0D99">
        <w:trPr>
          <w:trHeight w:val="1415"/>
        </w:trPr>
        <w:tc>
          <w:tcPr>
            <w:tcW w:w="1787" w:type="dxa"/>
          </w:tcPr>
          <w:p w14:paraId="0BE349C2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2991487B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45966895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3636E410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72D7FBAC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3 – 4   </w:t>
            </w:r>
          </w:p>
        </w:tc>
        <w:tc>
          <w:tcPr>
            <w:tcW w:w="7085" w:type="dxa"/>
          </w:tcPr>
          <w:p w14:paraId="62DEE8B9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El alumno</w:t>
            </w:r>
          </w:p>
          <w:p w14:paraId="1C92E923" w14:textId="77777777" w:rsidR="00B73FA7" w:rsidRPr="009643F8" w:rsidRDefault="00B73FA7" w:rsidP="00B73FA7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una gama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adecuada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de vocabulario y formas de expresión apropiados</w:t>
            </w:r>
          </w:p>
          <w:p w14:paraId="4B0694B8" w14:textId="77777777" w:rsidR="00B73FA7" w:rsidRPr="009643F8" w:rsidRDefault="00B73FA7" w:rsidP="00B73FA7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 Habla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en ocasiones</w:t>
            </w:r>
            <w:r w:rsidR="00BF0D99" w:rsidRPr="009643F8">
              <w:rPr>
                <w:rFonts w:ascii="Arial" w:hAnsi="Arial"/>
                <w:sz w:val="20"/>
                <w:szCs w:val="20"/>
              </w:rPr>
              <w:t xml:space="preserve"> empleando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un estilo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adecuados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al contexto y la intención.</w:t>
            </w:r>
          </w:p>
          <w:p w14:paraId="568428BD" w14:textId="77777777" w:rsidR="00B73FA7" w:rsidRPr="009643F8" w:rsidRDefault="00B73FA7" w:rsidP="00B73FA7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la gramática y puntuación con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cierto grado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de precisión; los errores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a veces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dificultan la comunicación</w:t>
            </w:r>
          </w:p>
          <w:p w14:paraId="271BC8F5" w14:textId="77777777" w:rsidR="00B73FA7" w:rsidRPr="009643F8" w:rsidRDefault="00B73FA7" w:rsidP="00B73FA7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la ortografía y pronunciación con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cierto grado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de precisión; los errores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 xml:space="preserve">a veces dificultan </w:t>
            </w:r>
            <w:r w:rsidRPr="009643F8">
              <w:rPr>
                <w:rFonts w:ascii="Arial" w:hAnsi="Arial"/>
                <w:sz w:val="20"/>
                <w:szCs w:val="20"/>
              </w:rPr>
              <w:t>la comunicación</w:t>
            </w:r>
          </w:p>
          <w:p w14:paraId="6FF920DD" w14:textId="77777777" w:rsidR="00B73FA7" w:rsidRPr="009643F8" w:rsidRDefault="00B73FA7" w:rsidP="00B73FA7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algunas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técnicas de comunicación no verbal apropiadas</w:t>
            </w:r>
          </w:p>
        </w:tc>
      </w:tr>
      <w:tr w:rsidR="00B73FA7" w:rsidRPr="00BF0D99" w14:paraId="658EFF47" w14:textId="77777777" w:rsidTr="00BF0D99">
        <w:trPr>
          <w:trHeight w:val="1761"/>
        </w:trPr>
        <w:tc>
          <w:tcPr>
            <w:tcW w:w="1787" w:type="dxa"/>
          </w:tcPr>
          <w:p w14:paraId="089D499C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151D96AE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2B2A3CBF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0E693352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5 – 6 </w:t>
            </w:r>
          </w:p>
        </w:tc>
        <w:tc>
          <w:tcPr>
            <w:tcW w:w="7085" w:type="dxa"/>
          </w:tcPr>
          <w:p w14:paraId="74E292A6" w14:textId="77777777" w:rsidR="00B73FA7" w:rsidRPr="009643F8" w:rsidRDefault="00B73FA7" w:rsidP="009E16D4">
            <w:p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El alumno:</w:t>
            </w:r>
          </w:p>
          <w:p w14:paraId="3320DD8C" w14:textId="77777777" w:rsidR="00B73FA7" w:rsidRPr="009643F8" w:rsidRDefault="00B73FA7" w:rsidP="00B73FA7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de manera competente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una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gama variada</w:t>
            </w:r>
            <w:r w:rsidR="00BF0D99" w:rsidRPr="009643F8">
              <w:rPr>
                <w:rFonts w:ascii="Arial" w:hAnsi="Arial"/>
                <w:sz w:val="20"/>
                <w:szCs w:val="20"/>
              </w:rPr>
              <w:t xml:space="preserve"> de vocabulario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y formas de expresión apropiados</w:t>
            </w:r>
          </w:p>
          <w:p w14:paraId="0EE0056D" w14:textId="77777777" w:rsidR="00B73FA7" w:rsidRPr="009643F8" w:rsidRDefault="00B73FA7" w:rsidP="00B73FA7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Escribe y habla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de manera competente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empleando un registro y un estilo adecuados al contexto y la intención</w:t>
            </w:r>
          </w:p>
          <w:p w14:paraId="433CD79A" w14:textId="77777777" w:rsidR="00B73FA7" w:rsidRPr="009643F8" w:rsidRDefault="00BF0D99" w:rsidP="00B73FA7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>Usa la gramática</w:t>
            </w:r>
            <w:r w:rsidR="00B73FA7" w:rsidRPr="009643F8">
              <w:rPr>
                <w:rFonts w:ascii="Arial" w:hAnsi="Arial"/>
                <w:sz w:val="20"/>
                <w:szCs w:val="20"/>
              </w:rPr>
              <w:t xml:space="preserve"> y puntuación con un </w:t>
            </w:r>
            <w:r w:rsidR="00B73FA7" w:rsidRPr="009643F8">
              <w:rPr>
                <w:rFonts w:ascii="Arial" w:hAnsi="Arial"/>
                <w:b/>
                <w:sz w:val="20"/>
                <w:szCs w:val="20"/>
              </w:rPr>
              <w:t>grado considerable</w:t>
            </w:r>
            <w:r w:rsidR="00B73FA7" w:rsidRPr="009643F8">
              <w:rPr>
                <w:rFonts w:ascii="Arial" w:hAnsi="Arial"/>
                <w:sz w:val="20"/>
                <w:szCs w:val="20"/>
              </w:rPr>
              <w:t xml:space="preserve"> de precisión; los errores </w:t>
            </w:r>
            <w:r w:rsidR="00B73FA7" w:rsidRPr="009643F8">
              <w:rPr>
                <w:rFonts w:ascii="Arial" w:hAnsi="Arial"/>
                <w:b/>
                <w:sz w:val="20"/>
                <w:szCs w:val="20"/>
              </w:rPr>
              <w:t>no dificultan</w:t>
            </w:r>
            <w:r w:rsidR="00B73FA7" w:rsidRPr="009643F8">
              <w:rPr>
                <w:rFonts w:ascii="Arial" w:hAnsi="Arial"/>
                <w:sz w:val="20"/>
                <w:szCs w:val="20"/>
              </w:rPr>
              <w:t xml:space="preserve"> la comunicación eficaz </w:t>
            </w:r>
          </w:p>
          <w:p w14:paraId="102800D8" w14:textId="77777777" w:rsidR="00B73FA7" w:rsidRPr="009643F8" w:rsidRDefault="00B73FA7" w:rsidP="00B73FA7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la ortografía/caligrafía y pronunciación con un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grado considerable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de precisión; los errores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no dificultan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la comunicación eficaz</w:t>
            </w:r>
          </w:p>
          <w:p w14:paraId="69B52666" w14:textId="77777777" w:rsidR="00B73FA7" w:rsidRPr="009643F8" w:rsidRDefault="00B73FA7" w:rsidP="00B73FA7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9643F8">
              <w:rPr>
                <w:rFonts w:ascii="Arial" w:hAnsi="Arial"/>
                <w:sz w:val="20"/>
                <w:szCs w:val="20"/>
              </w:rPr>
              <w:t xml:space="preserve">Usa </w:t>
            </w:r>
            <w:r w:rsidRPr="009643F8">
              <w:rPr>
                <w:rFonts w:ascii="Arial" w:hAnsi="Arial"/>
                <w:b/>
                <w:sz w:val="20"/>
                <w:szCs w:val="20"/>
              </w:rPr>
              <w:t>suficientes</w:t>
            </w:r>
            <w:r w:rsidRPr="009643F8">
              <w:rPr>
                <w:rFonts w:ascii="Arial" w:hAnsi="Arial"/>
                <w:sz w:val="20"/>
                <w:szCs w:val="20"/>
              </w:rPr>
              <w:t xml:space="preserve"> técnicas de comunicación no verbal apropiadas</w:t>
            </w:r>
          </w:p>
        </w:tc>
      </w:tr>
      <w:tr w:rsidR="00B73FA7" w:rsidRPr="00BF0D99" w14:paraId="3FE0DF52" w14:textId="77777777" w:rsidTr="00BF0D99">
        <w:trPr>
          <w:trHeight w:val="1588"/>
        </w:trPr>
        <w:tc>
          <w:tcPr>
            <w:tcW w:w="1787" w:type="dxa"/>
          </w:tcPr>
          <w:p w14:paraId="39E43A09" w14:textId="77777777" w:rsidR="00B73FA7" w:rsidRPr="00335465" w:rsidRDefault="00B73FA7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03932CB0" w14:textId="77777777" w:rsidR="00B73FA7" w:rsidRPr="00335465" w:rsidRDefault="00B73FA7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4025FF01" w14:textId="77777777" w:rsidR="00B73FA7" w:rsidRPr="00335465" w:rsidRDefault="00B73FA7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0CB4A381" w14:textId="77777777" w:rsidR="00B73FA7" w:rsidRPr="00335465" w:rsidRDefault="00B73FA7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08F1530D" w14:textId="77777777" w:rsidR="00B73FA7" w:rsidRPr="00335465" w:rsidRDefault="00B73FA7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7 – 8 </w:t>
            </w:r>
          </w:p>
        </w:tc>
        <w:tc>
          <w:tcPr>
            <w:tcW w:w="7085" w:type="dxa"/>
          </w:tcPr>
          <w:p w14:paraId="2D0BBC44" w14:textId="77777777" w:rsidR="00B73FA7" w:rsidRPr="00335465" w:rsidRDefault="00B73FA7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>El alumno:</w:t>
            </w:r>
          </w:p>
          <w:p w14:paraId="36424C6E" w14:textId="77777777" w:rsidR="00B73FA7" w:rsidRPr="00335465" w:rsidRDefault="00B73FA7" w:rsidP="00B73FA7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Usa </w:t>
            </w:r>
            <w:r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eficazmente</w:t>
            </w: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 una gama de voca</w:t>
            </w:r>
            <w:r w:rsidR="00BF0D99" w:rsidRPr="00335465">
              <w:rPr>
                <w:rFonts w:ascii="Arial" w:hAnsi="Arial"/>
                <w:sz w:val="20"/>
                <w:szCs w:val="20"/>
                <w:highlight w:val="yellow"/>
              </w:rPr>
              <w:t>bulario</w:t>
            </w: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 y formas de expresión apropiados</w:t>
            </w:r>
          </w:p>
          <w:p w14:paraId="287AD5A1" w14:textId="77777777" w:rsidR="00B73FA7" w:rsidRPr="00335465" w:rsidRDefault="00B73FA7" w:rsidP="00B73FA7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Escribe y habla empleando </w:t>
            </w:r>
            <w:r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de manera coherente</w:t>
            </w: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 un registro y un estilo </w:t>
            </w:r>
            <w:r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apropiados </w:t>
            </w: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>y adecuados al contexto y la intención</w:t>
            </w:r>
          </w:p>
          <w:p w14:paraId="0B6247C6" w14:textId="77777777" w:rsidR="00B73FA7" w:rsidRPr="00335465" w:rsidRDefault="00BF0D99" w:rsidP="00B73FA7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>Usa la gramática</w:t>
            </w:r>
            <w:r w:rsidR="00B73FA7"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 y puntuación con un </w:t>
            </w:r>
            <w:r w:rsidR="00B73FA7"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alto grado</w:t>
            </w:r>
            <w:r w:rsidR="00B73FA7"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 de precisión; los errores son leves y la comunicación es </w:t>
            </w:r>
            <w:r w:rsidR="00B73FA7"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eficaz</w:t>
            </w:r>
          </w:p>
          <w:p w14:paraId="546838F1" w14:textId="77777777" w:rsidR="00B73FA7" w:rsidRPr="00335465" w:rsidRDefault="00B73FA7" w:rsidP="00B73FA7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Usa la ortografía/caligrafía y pronunciación con un </w:t>
            </w:r>
            <w:r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alto grado</w:t>
            </w: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 de precisión; los errores son leves y la comunicación es </w:t>
            </w:r>
            <w:r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eficaz</w:t>
            </w:r>
          </w:p>
          <w:p w14:paraId="3D5D505D" w14:textId="77777777" w:rsidR="00B73FA7" w:rsidRPr="00335465" w:rsidRDefault="00B73FA7" w:rsidP="00B73FA7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highlight w:val="yellow"/>
              </w:rPr>
            </w:pPr>
            <w:r w:rsidRPr="00335465">
              <w:rPr>
                <w:rFonts w:ascii="Arial" w:hAnsi="Arial"/>
                <w:sz w:val="20"/>
                <w:szCs w:val="20"/>
                <w:highlight w:val="yellow"/>
              </w:rPr>
              <w:t xml:space="preserve">Usa </w:t>
            </w:r>
            <w:r w:rsidRPr="00335465">
              <w:rPr>
                <w:rFonts w:ascii="Arial" w:hAnsi="Arial"/>
                <w:b/>
                <w:sz w:val="20"/>
                <w:szCs w:val="20"/>
                <w:highlight w:val="yellow"/>
              </w:rPr>
              <w:t>de manera eficaz técnicas de comunicación no verbal apropiadas</w:t>
            </w:r>
          </w:p>
        </w:tc>
      </w:tr>
    </w:tbl>
    <w:p w14:paraId="30E416F8" w14:textId="77777777" w:rsidR="00B73FA7" w:rsidRPr="003C6CEF" w:rsidRDefault="00B73FA7" w:rsidP="00B73FA7">
      <w:pPr>
        <w:rPr>
          <w:rFonts w:ascii="Arial" w:hAnsi="Arial"/>
          <w:sz w:val="20"/>
          <w:szCs w:val="20"/>
        </w:rPr>
      </w:pPr>
    </w:p>
    <w:p w14:paraId="3951FB31" w14:textId="77777777" w:rsidR="002E7D7E" w:rsidRDefault="002E7D7E"/>
    <w:p w14:paraId="191E4B23" w14:textId="77777777" w:rsidR="00BF0D99" w:rsidRDefault="00BF0D99"/>
    <w:sectPr w:rsidR="00BF0D99" w:rsidSect="00456B9F">
      <w:pgSz w:w="12240" w:h="15840"/>
      <w:pgMar w:top="1417" w:right="1325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3E0C"/>
    <w:multiLevelType w:val="hybridMultilevel"/>
    <w:tmpl w:val="282A4F2E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1179"/>
    <w:multiLevelType w:val="hybridMultilevel"/>
    <w:tmpl w:val="E9947604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C0CC3"/>
    <w:multiLevelType w:val="hybridMultilevel"/>
    <w:tmpl w:val="B35A11E8"/>
    <w:lvl w:ilvl="0" w:tplc="0018152E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464AF"/>
    <w:multiLevelType w:val="hybridMultilevel"/>
    <w:tmpl w:val="A4805DDC"/>
    <w:lvl w:ilvl="0" w:tplc="0018152E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E1BD9"/>
    <w:multiLevelType w:val="hybridMultilevel"/>
    <w:tmpl w:val="000882DC"/>
    <w:lvl w:ilvl="0" w:tplc="0018152E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7"/>
    <w:rsid w:val="002E7D7E"/>
    <w:rsid w:val="00335465"/>
    <w:rsid w:val="009643F8"/>
    <w:rsid w:val="00B73FA7"/>
    <w:rsid w:val="00B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CB05"/>
  <w15:chartTrackingRefBased/>
  <w15:docId w15:val="{FEA5108B-2F27-43CF-8458-E8CC49B5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FA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3FA7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JERONIMO GUERRA MORAYTA</cp:lastModifiedBy>
  <cp:revision>4</cp:revision>
  <dcterms:created xsi:type="dcterms:W3CDTF">2017-10-26T19:16:00Z</dcterms:created>
  <dcterms:modified xsi:type="dcterms:W3CDTF">2022-01-27T17:55:00Z</dcterms:modified>
</cp:coreProperties>
</file>